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C734E" w14:textId="400F5EE0" w:rsidR="00F01ED7" w:rsidRDefault="00F01ED7" w:rsidP="0096572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14A94BB6" w14:textId="77777777" w:rsidR="00F01ED7" w:rsidRDefault="00F01ED7" w:rsidP="0096572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1093E049" w14:textId="78783B49" w:rsidR="00F01ED7" w:rsidRDefault="00A2378A" w:rsidP="00A237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  <w:r>
        <w:rPr>
          <w:rFonts w:ascii="Arial" w:hAnsi="Arial" w:cs="Arial"/>
          <w:b/>
          <w:noProof/>
          <w:color w:val="262626"/>
          <w:sz w:val="72"/>
          <w:szCs w:val="72"/>
          <w:lang w:eastAsia="ru-RU"/>
        </w:rPr>
        <w:drawing>
          <wp:inline distT="0" distB="0" distL="0" distR="0" wp14:anchorId="7660FFFD" wp14:editId="2539C662">
            <wp:extent cx="2247900" cy="237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62A5" w14:textId="5FE028FC" w:rsidR="001003D4" w:rsidRDefault="001003D4" w:rsidP="00A237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</w:p>
    <w:p w14:paraId="35912B9B" w14:textId="77777777" w:rsidR="001003D4" w:rsidRDefault="001003D4" w:rsidP="00A237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</w:p>
    <w:p w14:paraId="37A8A8B1" w14:textId="77777777" w:rsidR="001003D4" w:rsidRDefault="001003D4" w:rsidP="00A237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</w:p>
    <w:p w14:paraId="4425CE71" w14:textId="77777777" w:rsidR="00F01ED7" w:rsidRDefault="00F01ED7" w:rsidP="0096572E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04D8BDB5" w14:textId="6E3187D8" w:rsidR="001003D4" w:rsidRDefault="001003D4" w:rsidP="001003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52"/>
          <w:szCs w:val="52"/>
        </w:rPr>
      </w:pPr>
      <w:r w:rsidRPr="00D73BF3">
        <w:rPr>
          <w:rFonts w:ascii="Arial" w:hAnsi="Arial" w:cs="Arial"/>
          <w:b/>
          <w:color w:val="262626"/>
          <w:sz w:val="52"/>
          <w:szCs w:val="52"/>
        </w:rPr>
        <w:t>Инструкция</w:t>
      </w:r>
      <w:r w:rsidRPr="00F65CA3">
        <w:rPr>
          <w:rFonts w:ascii="Arial" w:hAnsi="Arial" w:cs="Arial"/>
          <w:b/>
          <w:color w:val="262626"/>
          <w:sz w:val="52"/>
          <w:szCs w:val="52"/>
        </w:rPr>
        <w:t xml:space="preserve"> </w:t>
      </w:r>
      <w:r w:rsidRPr="00D73BF3">
        <w:rPr>
          <w:rFonts w:ascii="Arial" w:hAnsi="Arial" w:cs="Arial"/>
          <w:b/>
          <w:color w:val="262626"/>
          <w:sz w:val="52"/>
          <w:szCs w:val="52"/>
        </w:rPr>
        <w:t>по эксплуатации</w:t>
      </w:r>
    </w:p>
    <w:p w14:paraId="7D3554D6" w14:textId="77777777" w:rsidR="00055177" w:rsidRDefault="00055177" w:rsidP="001003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52"/>
          <w:szCs w:val="52"/>
        </w:rPr>
      </w:pPr>
    </w:p>
    <w:p w14:paraId="1153FDC1" w14:textId="77777777" w:rsidR="00055177" w:rsidRDefault="00055177" w:rsidP="001003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52"/>
          <w:szCs w:val="52"/>
        </w:rPr>
      </w:pPr>
    </w:p>
    <w:p w14:paraId="751E595A" w14:textId="4F11F7F6" w:rsidR="009778E4" w:rsidRDefault="004C05FB" w:rsidP="0005517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52"/>
          <w:szCs w:val="52"/>
        </w:rPr>
      </w:pPr>
      <w:r>
        <w:rPr>
          <w:rFonts w:ascii="Arial" w:hAnsi="Arial" w:cs="Arial"/>
          <w:b/>
          <w:color w:val="262626"/>
          <w:sz w:val="52"/>
          <w:szCs w:val="52"/>
          <w:lang w:val="en-US"/>
        </w:rPr>
        <w:t>JT</w:t>
      </w:r>
      <w:r w:rsidRPr="003E065A">
        <w:rPr>
          <w:rFonts w:ascii="Arial" w:hAnsi="Arial" w:cs="Arial"/>
          <w:b/>
          <w:color w:val="262626"/>
          <w:sz w:val="52"/>
          <w:szCs w:val="52"/>
        </w:rPr>
        <w:t>-</w:t>
      </w:r>
      <w:r>
        <w:rPr>
          <w:rFonts w:ascii="Arial" w:hAnsi="Arial" w:cs="Arial"/>
          <w:b/>
          <w:color w:val="262626"/>
          <w:sz w:val="52"/>
          <w:szCs w:val="52"/>
          <w:lang w:val="en-US"/>
        </w:rPr>
        <w:t>PSE</w:t>
      </w:r>
      <w:r w:rsidR="00210373" w:rsidRPr="003E065A">
        <w:rPr>
          <w:rFonts w:ascii="Arial" w:hAnsi="Arial" w:cs="Arial"/>
          <w:b/>
          <w:color w:val="262626"/>
          <w:sz w:val="52"/>
          <w:szCs w:val="52"/>
        </w:rPr>
        <w:t>3101</w:t>
      </w:r>
    </w:p>
    <w:p w14:paraId="1B643427" w14:textId="03D367C0" w:rsidR="00055177" w:rsidRDefault="00C300F3" w:rsidP="008174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proofErr w:type="spellStart"/>
      <w:r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PoE</w:t>
      </w:r>
      <w:proofErr w:type="spellEnd"/>
      <w:r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удлинитель </w:t>
      </w:r>
      <w:r w:rsid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c</w:t>
      </w:r>
      <w:r w:rsidR="00055177" w:rsidRPr="003E06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17429" w:rsidRPr="008174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B769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портами </w:t>
      </w:r>
      <w:r w:rsidR="00416B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C7A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Выход</w:t>
      </w:r>
      <w:r w:rsidR="00416B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416BAB" w:rsidRPr="00416B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10/100</w:t>
      </w:r>
      <w:r w:rsidR="008D6CA1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M</w:t>
      </w:r>
      <w:r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б/с</w:t>
      </w:r>
      <w:r w:rsidR="008D6CA1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D6CA1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Ethernet</w:t>
      </w:r>
      <w:proofErr w:type="spellEnd"/>
      <w:r w:rsidR="008D6CA1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46D54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(15.4</w:t>
      </w:r>
      <w:r w:rsidR="00746D54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W</w:t>
      </w:r>
      <w:r w:rsidR="00746D54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9B79AE" w:rsidRPr="000551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14:paraId="2925A8FB" w14:textId="77777777" w:rsidR="00817429" w:rsidRPr="00817429" w:rsidRDefault="00817429" w:rsidP="0081742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14:paraId="38452D00" w14:textId="1B3BB544" w:rsidR="003C5B60" w:rsidRDefault="003C5B60" w:rsidP="003C5B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5C459" w14:textId="269A554C" w:rsidR="001003D4" w:rsidRDefault="00CC2A20" w:rsidP="003C5B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6B302" wp14:editId="50BF0300">
            <wp:extent cx="4248150" cy="3028950"/>
            <wp:effectExtent l="0" t="0" r="0" b="0"/>
            <wp:docPr id="5" name="Рисунок 5" descr="PSE-PD31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E-PD3101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70F4" w14:textId="77777777" w:rsidR="000F1B2B" w:rsidRDefault="000F1B2B" w:rsidP="0005517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25804" w14:textId="77777777" w:rsidR="005A7D96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3FB8FF65" w14:textId="77777777" w:rsidR="005A7D96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77488C52" w14:textId="77777777" w:rsidR="005A7D96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5C76B674" w14:textId="77777777" w:rsidR="005A7D96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03E2A5E5" w14:textId="77777777" w:rsidR="005A7D96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2D2B8FE4" w14:textId="3E633048" w:rsidR="007A6DDD" w:rsidRPr="00B45E3D" w:rsidRDefault="004A3EA1" w:rsidP="0005517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  <w:r w:rsidRPr="004A3EA1">
        <w:rPr>
          <w:rFonts w:ascii="Arial Black" w:hAnsi="Arial Black" w:cs="Arial"/>
          <w:b/>
          <w:color w:val="262626"/>
          <w:sz w:val="28"/>
          <w:szCs w:val="28"/>
        </w:rPr>
        <w:t>Введение</w:t>
      </w:r>
    </w:p>
    <w:p w14:paraId="7E400083" w14:textId="77777777" w:rsidR="005A7D96" w:rsidRPr="00B45E3D" w:rsidRDefault="005A7D96" w:rsidP="0005517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87C75" w14:textId="202F80C0" w:rsidR="00951816" w:rsidRPr="00951816" w:rsidRDefault="0068782C" w:rsidP="009137B3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  <w:proofErr w:type="spellStart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PoE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экстендеры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PoE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удлинители)</w:t>
      </w:r>
      <w:r w:rsidRPr="0068782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предназначены для удлинения сегментов сети 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Ethernet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при передаче данных и питания в соответствии со стандартом 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PoE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IEEE 802.3af/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at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сверх обычных 100 м. Передача осуществляетс</w:t>
      </w:r>
      <w:r w:rsidR="004B37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я по </w:t>
      </w:r>
      <w:proofErr w:type="spellStart"/>
      <w:r w:rsidR="004B37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Ethernet</w:t>
      </w:r>
      <w:proofErr w:type="spellEnd"/>
      <w:r w:rsidR="004B374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-кабелю UTP CAT5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на расстояни</w:t>
      </w:r>
      <w:r w:rsidR="00B2374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е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до 200</w:t>
      </w:r>
      <w:r w:rsidR="009101A6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м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Poe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коммутатор-100м-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Poe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экстендер-100м-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Poe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IP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камера</w:t>
      </w:r>
      <w:r w:rsidR="00B45E3D" w:rsidRP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="009101A6" w:rsidRPr="009101A6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Устройства не требуют дополнительного источника питания, так как питание </w:t>
      </w:r>
      <w:r w:rsidR="00343AF3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осуществляется 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от входящего 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Ethernet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-кабеля, при этом</w:t>
      </w:r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потреб</w:t>
      </w:r>
      <w:r w:rsidR="000B51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ляемая мощность </w:t>
      </w:r>
      <w:proofErr w:type="spellStart"/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экстендера</w:t>
      </w:r>
      <w:proofErr w:type="spellEnd"/>
      <w:r w:rsidR="00B45E3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0B51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не превышает 3,5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Вт. Благодаря</w:t>
      </w:r>
      <w:r w:rsidR="00E620F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этому проблема </w:t>
      </w:r>
      <w:r w:rsidR="00CD5DA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питания и передачи данных на ра</w:t>
      </w:r>
      <w:r w:rsidR="00EF1F1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</w:t>
      </w:r>
      <w:r w:rsidR="00CD5DA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с</w:t>
      </w:r>
      <w:r w:rsidR="00EF1F1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тояние превышающее 100 м решена, что позволяет устанавливать </w:t>
      </w:r>
      <w:r w:rsidR="00EF1F1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IP</w:t>
      </w:r>
      <w:r w:rsidR="00EF1F18" w:rsidRPr="00EF1F1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EF1F1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камеры учитывая особенности объекта.</w:t>
      </w:r>
      <w:r w:rsidR="00CD5DA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Устройства просты в инсталляции и работают в режиме "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Plug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&amp; </w:t>
      </w:r>
      <w:proofErr w:type="spellStart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Play</w:t>
      </w:r>
      <w:proofErr w:type="spellEnd"/>
      <w:r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". </w:t>
      </w:r>
    </w:p>
    <w:p w14:paraId="63F04616" w14:textId="77777777" w:rsidR="000F1B2B" w:rsidRDefault="000F1B2B" w:rsidP="009B402D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</w:p>
    <w:p w14:paraId="474BB4F8" w14:textId="0B58ACF7" w:rsidR="009B402D" w:rsidRDefault="004A3EA1" w:rsidP="009B402D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  <w:r w:rsidRPr="004A3EA1">
        <w:rPr>
          <w:rFonts w:ascii="Arial Black" w:hAnsi="Arial Black" w:cs="Arial"/>
          <w:b/>
          <w:color w:val="262626"/>
          <w:sz w:val="28"/>
          <w:szCs w:val="28"/>
        </w:rPr>
        <w:t>Описание модели</w:t>
      </w:r>
    </w:p>
    <w:p w14:paraId="2262BF30" w14:textId="77777777" w:rsidR="006E6027" w:rsidRDefault="006E6027" w:rsidP="006E6027">
      <w:pPr>
        <w:widowControl w:val="0"/>
        <w:autoSpaceDE w:val="0"/>
        <w:autoSpaceDN w:val="0"/>
        <w:adjustRightInd w:val="0"/>
        <w:rPr>
          <w:rFonts w:ascii="Arial Black" w:hAnsi="Arial Black" w:cs="Arial"/>
          <w:b/>
          <w:color w:val="262626"/>
          <w:sz w:val="28"/>
          <w:szCs w:val="28"/>
        </w:rPr>
      </w:pPr>
    </w:p>
    <w:p w14:paraId="308F20AD" w14:textId="5137F547" w:rsidR="00943902" w:rsidRPr="00943902" w:rsidRDefault="00943902" w:rsidP="006E602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  <w:r>
        <w:rPr>
          <w:rFonts w:ascii="Arial Black" w:hAnsi="Arial Black" w:cs="Arial"/>
          <w:b/>
          <w:color w:val="262626"/>
          <w:sz w:val="28"/>
          <w:szCs w:val="28"/>
          <w:lang w:val="en-US"/>
        </w:rPr>
        <w:t>JT</w:t>
      </w:r>
      <w:r w:rsidRPr="00943902">
        <w:rPr>
          <w:rFonts w:ascii="Arial Black" w:hAnsi="Arial Black" w:cs="Arial"/>
          <w:b/>
          <w:color w:val="262626"/>
          <w:sz w:val="28"/>
          <w:szCs w:val="28"/>
        </w:rPr>
        <w:t>-</w:t>
      </w:r>
      <w:r>
        <w:rPr>
          <w:rFonts w:ascii="Arial Black" w:hAnsi="Arial Black" w:cs="Arial"/>
          <w:b/>
          <w:color w:val="262626"/>
          <w:sz w:val="28"/>
          <w:szCs w:val="28"/>
          <w:lang w:val="en-US"/>
        </w:rPr>
        <w:t>PSE</w:t>
      </w:r>
      <w:r w:rsidRPr="00943902">
        <w:rPr>
          <w:rFonts w:ascii="Arial Black" w:hAnsi="Arial Black" w:cs="Arial"/>
          <w:b/>
          <w:color w:val="262626"/>
          <w:sz w:val="28"/>
          <w:szCs w:val="28"/>
        </w:rPr>
        <w:t>3101</w:t>
      </w:r>
    </w:p>
    <w:p w14:paraId="3917A6A2" w14:textId="0FBF49B2" w:rsidR="00CD5DA1" w:rsidRPr="00B76940" w:rsidRDefault="00943902" w:rsidP="00CD5DA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Модель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JT</w:t>
      </w:r>
      <w:r w:rsidR="00B76940" w:rsidRP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PSE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3101 предполагает наличие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76940" w:rsidRP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3 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портов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RJ-45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10/100Мб/с : 1порт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IN и 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2 порта 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OUT. Порт IN подключается к оборудованию PSE (инжектор или </w:t>
      </w:r>
      <w:proofErr w:type="spellStart"/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PoE</w:t>
      </w:r>
      <w:proofErr w:type="spellEnd"/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коммутатор)</w:t>
      </w:r>
      <w:r w:rsidR="006E602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а порт</w:t>
      </w:r>
      <w:r w:rsidR="00B76940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ы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0B51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OUT к оборудованию PD (IP-камера</w:t>
      </w:r>
      <w:r w:rsidR="00CD5DA1" w:rsidRPr="0068782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).</w:t>
      </w:r>
      <w:r w:rsidR="00CD5DA1" w:rsidRPr="0068782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B76940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Наличие 2 портов </w:t>
      </w:r>
      <w:r w:rsidR="00B76940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OUT</w:t>
      </w:r>
      <w:r w:rsidR="00B76940" w:rsidRPr="00B76940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76940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позволяе</w:t>
      </w:r>
      <w:r w:rsidR="003C7A85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т не только увеличить расстояние</w:t>
      </w:r>
      <w:r w:rsidR="00B76940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но и добавить еще одну камеру к уже существующей системе видеонаблюдения.</w:t>
      </w:r>
    </w:p>
    <w:p w14:paraId="4E0B295C" w14:textId="3656EBE6" w:rsidR="00951816" w:rsidRDefault="00951816" w:rsidP="00943902">
      <w:pPr>
        <w:widowControl w:val="0"/>
        <w:autoSpaceDE w:val="0"/>
        <w:autoSpaceDN w:val="0"/>
        <w:adjustRightInd w:val="0"/>
        <w:rPr>
          <w:rFonts w:ascii="Arial Black" w:hAnsi="Arial Black" w:cs="Arial"/>
          <w:b/>
          <w:color w:val="262626"/>
          <w:sz w:val="28"/>
          <w:szCs w:val="28"/>
        </w:rPr>
      </w:pPr>
    </w:p>
    <w:p w14:paraId="58EB951E" w14:textId="4D52A0DF" w:rsidR="00926EF4" w:rsidRPr="00926EF4" w:rsidRDefault="00926EF4" w:rsidP="00926EF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</w:rPr>
      </w:pPr>
      <w:r w:rsidRPr="00926EF4">
        <w:rPr>
          <w:rFonts w:ascii="Arial" w:hAnsi="Arial" w:cs="Arial"/>
          <w:b/>
          <w:color w:val="262626"/>
        </w:rPr>
        <w:t>Комплект поставки:</w:t>
      </w:r>
    </w:p>
    <w:p w14:paraId="270568BD" w14:textId="485F337D" w:rsidR="000F1B2B" w:rsidRPr="000F1B2B" w:rsidRDefault="00926EF4" w:rsidP="000F1B2B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  <w:lang w:val="en-US"/>
        </w:rPr>
      </w:pPr>
      <w:r w:rsidRPr="00A41E79">
        <w:rPr>
          <w:rFonts w:ascii="Arial" w:hAnsi="Arial" w:cs="Arial"/>
          <w:color w:val="262626"/>
          <w:sz w:val="20"/>
          <w:szCs w:val="20"/>
          <w:lang w:val="en-US"/>
        </w:rPr>
        <w:t xml:space="preserve">1 </w:t>
      </w:r>
      <w:proofErr w:type="spellStart"/>
      <w:r w:rsidRPr="00A41E79">
        <w:rPr>
          <w:rFonts w:ascii="Arial" w:hAnsi="Arial" w:cs="Arial"/>
          <w:color w:val="262626"/>
          <w:sz w:val="20"/>
          <w:szCs w:val="20"/>
          <w:lang w:val="en-US"/>
        </w:rPr>
        <w:t>PoE</w:t>
      </w:r>
      <w:proofErr w:type="spellEnd"/>
      <w:r w:rsidRPr="00A41E79">
        <w:rPr>
          <w:rFonts w:ascii="Arial" w:hAnsi="Arial" w:cs="Arial"/>
          <w:color w:val="262626"/>
          <w:sz w:val="20"/>
          <w:szCs w:val="20"/>
          <w:lang w:val="en-US"/>
        </w:rPr>
        <w:t xml:space="preserve"> </w:t>
      </w:r>
      <w:r w:rsidR="00943902">
        <w:rPr>
          <w:rFonts w:ascii="Arial" w:hAnsi="Arial" w:cs="Arial"/>
          <w:color w:val="262626"/>
          <w:sz w:val="20"/>
          <w:szCs w:val="20"/>
        </w:rPr>
        <w:t>удлинитель</w:t>
      </w:r>
    </w:p>
    <w:p w14:paraId="7ABF735B" w14:textId="09F75AAA" w:rsidR="009B402D" w:rsidRDefault="00926EF4" w:rsidP="009B402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  <w:r w:rsidRPr="00F01ED7">
        <w:rPr>
          <w:rFonts w:ascii="Arial" w:hAnsi="Arial" w:cs="Arial"/>
          <w:color w:val="262626"/>
          <w:sz w:val="20"/>
          <w:szCs w:val="20"/>
        </w:rPr>
        <w:t>1 Руководство Пользователя</w:t>
      </w:r>
    </w:p>
    <w:p w14:paraId="715DE0BB" w14:textId="77777777" w:rsidR="00943902" w:rsidRPr="009B402D" w:rsidRDefault="00943902" w:rsidP="00943902">
      <w:pPr>
        <w:pStyle w:val="a3"/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</w:p>
    <w:p w14:paraId="32D18077" w14:textId="1A5C4170" w:rsidR="004A06D2" w:rsidRDefault="007A4EF2" w:rsidP="00386A3B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  <w:u w:val="single"/>
        </w:rPr>
      </w:pPr>
      <w:r w:rsidRPr="00303C56">
        <w:rPr>
          <w:rFonts w:ascii="Arial Black" w:hAnsi="Arial Black" w:cs="Arial"/>
          <w:b/>
          <w:color w:val="262626"/>
          <w:sz w:val="28"/>
          <w:szCs w:val="28"/>
          <w:u w:val="single"/>
        </w:rPr>
        <w:t>Основные особенности</w:t>
      </w:r>
    </w:p>
    <w:p w14:paraId="04E75C48" w14:textId="77777777" w:rsidR="000F1B2B" w:rsidRPr="00926EF4" w:rsidRDefault="000F1B2B" w:rsidP="009B402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  <w:sz w:val="20"/>
          <w:szCs w:val="20"/>
        </w:rPr>
      </w:pPr>
    </w:p>
    <w:p w14:paraId="2A3A2388" w14:textId="123E7B27" w:rsidR="004A06D2" w:rsidRPr="00303C56" w:rsidRDefault="004A06D2" w:rsidP="004A06D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Соответствует стандарту </w:t>
      </w:r>
      <w:r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IEEE</w:t>
      </w:r>
      <w:r w:rsidRPr="00303C56">
        <w:rPr>
          <w:rFonts w:ascii="Arial" w:hAnsi="Arial" w:cs="Arial"/>
          <w:b/>
          <w:color w:val="262626"/>
          <w:sz w:val="20"/>
          <w:szCs w:val="20"/>
        </w:rPr>
        <w:t>802.3</w:t>
      </w:r>
      <w:r w:rsidR="00943902">
        <w:rPr>
          <w:rFonts w:ascii="Arial" w:hAnsi="Arial" w:cs="Arial"/>
          <w:b/>
          <w:color w:val="262626"/>
          <w:sz w:val="20"/>
          <w:szCs w:val="20"/>
        </w:rPr>
        <w:t>х</w:t>
      </w: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, </w:t>
      </w:r>
      <w:r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IEEE</w:t>
      </w: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 802.3</w:t>
      </w:r>
      <w:r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u</w:t>
      </w: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, </w:t>
      </w:r>
      <w:r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IEEE</w:t>
      </w: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 802.3</w:t>
      </w:r>
      <w:proofErr w:type="spellStart"/>
      <w:r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af</w:t>
      </w:r>
      <w:proofErr w:type="spellEnd"/>
    </w:p>
    <w:p w14:paraId="145618D9" w14:textId="7BCC72AF" w:rsidR="004A06D2" w:rsidRPr="00303C56" w:rsidRDefault="00943902" w:rsidP="004A06D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>
        <w:rPr>
          <w:rFonts w:ascii="Arial" w:hAnsi="Arial" w:cs="Arial"/>
          <w:b/>
          <w:color w:val="262626"/>
          <w:sz w:val="20"/>
          <w:szCs w:val="20"/>
        </w:rPr>
        <w:t xml:space="preserve">Порты </w:t>
      </w:r>
      <w:r>
        <w:rPr>
          <w:rFonts w:ascii="Arial" w:hAnsi="Arial" w:cs="Arial"/>
          <w:b/>
          <w:color w:val="262626"/>
          <w:sz w:val="20"/>
          <w:szCs w:val="20"/>
          <w:lang w:val="en-US"/>
        </w:rPr>
        <w:t>OUT</w:t>
      </w:r>
      <w:r w:rsidRPr="00943902">
        <w:rPr>
          <w:rFonts w:ascii="Arial" w:hAnsi="Arial" w:cs="Arial"/>
          <w:b/>
          <w:color w:val="262626"/>
          <w:sz w:val="20"/>
          <w:szCs w:val="20"/>
        </w:rPr>
        <w:t xml:space="preserve"> </w:t>
      </w:r>
      <w:r w:rsidR="004A06D2" w:rsidRPr="00303C56">
        <w:rPr>
          <w:rFonts w:ascii="Arial" w:hAnsi="Arial" w:cs="Arial"/>
          <w:b/>
          <w:color w:val="262626"/>
          <w:sz w:val="20"/>
          <w:szCs w:val="20"/>
        </w:rPr>
        <w:t xml:space="preserve">поддерживают функцию </w:t>
      </w:r>
      <w:proofErr w:type="spellStart"/>
      <w:r w:rsidR="004A06D2" w:rsidRPr="00303C56">
        <w:rPr>
          <w:rFonts w:ascii="Arial" w:hAnsi="Arial" w:cs="Arial"/>
          <w:b/>
          <w:color w:val="262626"/>
          <w:sz w:val="20"/>
          <w:szCs w:val="20"/>
        </w:rPr>
        <w:t>авто</w:t>
      </w:r>
      <w:r w:rsidR="00303C56" w:rsidRPr="00303C56">
        <w:rPr>
          <w:rFonts w:ascii="Arial" w:hAnsi="Arial" w:cs="Arial"/>
          <w:b/>
          <w:color w:val="262626"/>
          <w:sz w:val="20"/>
          <w:szCs w:val="20"/>
        </w:rPr>
        <w:t>определения</w:t>
      </w:r>
      <w:proofErr w:type="spellEnd"/>
      <w:r w:rsidR="003B31E0">
        <w:rPr>
          <w:rFonts w:ascii="Arial" w:hAnsi="Arial" w:cs="Arial"/>
          <w:b/>
          <w:color w:val="262626"/>
          <w:sz w:val="20"/>
          <w:szCs w:val="20"/>
        </w:rPr>
        <w:t xml:space="preserve"> </w:t>
      </w:r>
      <w:r w:rsidR="004A06D2" w:rsidRPr="00303C56">
        <w:rPr>
          <w:rFonts w:ascii="Arial" w:hAnsi="Arial" w:cs="Arial"/>
          <w:b/>
          <w:color w:val="262626"/>
          <w:sz w:val="20"/>
          <w:szCs w:val="20"/>
          <w:lang w:val="en-US"/>
        </w:rPr>
        <w:t>MDI</w:t>
      </w:r>
    </w:p>
    <w:p w14:paraId="4603F7BA" w14:textId="37220827" w:rsidR="004A06D2" w:rsidRPr="009C6DD8" w:rsidRDefault="00B45E3D" w:rsidP="009C6DD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>
        <w:rPr>
          <w:rFonts w:ascii="Arial" w:hAnsi="Arial" w:cs="Arial"/>
          <w:b/>
          <w:color w:val="262626"/>
          <w:sz w:val="20"/>
          <w:szCs w:val="20"/>
        </w:rPr>
        <w:t>Входная мощность</w:t>
      </w:r>
      <w:r w:rsidR="009C6DD8" w:rsidRPr="009C6DD8">
        <w:rPr>
          <w:rFonts w:ascii="Arial" w:hAnsi="Arial" w:cs="Arial"/>
          <w:b/>
          <w:color w:val="262626"/>
          <w:sz w:val="20"/>
          <w:szCs w:val="20"/>
        </w:rPr>
        <w:t>:</w:t>
      </w:r>
      <w:r>
        <w:rPr>
          <w:rFonts w:ascii="Arial" w:hAnsi="Arial" w:cs="Arial"/>
          <w:b/>
          <w:color w:val="262626"/>
          <w:sz w:val="20"/>
          <w:szCs w:val="20"/>
        </w:rPr>
        <w:t xml:space="preserve"> </w:t>
      </w:r>
      <w:r w:rsidR="009C6DD8" w:rsidRPr="009C6DD8">
        <w:rPr>
          <w:rFonts w:ascii="Arial" w:hAnsi="Arial" w:cs="Arial"/>
          <w:b/>
          <w:color w:val="262626"/>
          <w:sz w:val="20"/>
          <w:szCs w:val="20"/>
        </w:rPr>
        <w:t>15.4</w:t>
      </w:r>
      <w:r w:rsidR="009C6DD8" w:rsidRPr="009C6DD8">
        <w:rPr>
          <w:rFonts w:ascii="Arial" w:hAnsi="Arial" w:cs="Arial"/>
          <w:b/>
          <w:color w:val="262626"/>
          <w:sz w:val="20"/>
          <w:szCs w:val="20"/>
          <w:lang w:val="en-US"/>
        </w:rPr>
        <w:t>W</w:t>
      </w:r>
      <w:r>
        <w:rPr>
          <w:rFonts w:ascii="Arial" w:hAnsi="Arial" w:cs="Arial"/>
          <w:b/>
          <w:color w:val="262626"/>
          <w:sz w:val="20"/>
          <w:szCs w:val="20"/>
        </w:rPr>
        <w:t>.</w:t>
      </w:r>
      <w:r w:rsidR="009C6DD8" w:rsidRPr="009C6DD8">
        <w:rPr>
          <w:rFonts w:ascii="Arial" w:hAnsi="Arial" w:cs="Arial"/>
          <w:b/>
          <w:color w:val="262626"/>
          <w:sz w:val="20"/>
          <w:szCs w:val="20"/>
        </w:rPr>
        <w:t xml:space="preserve"> </w:t>
      </w:r>
      <w:r>
        <w:rPr>
          <w:rFonts w:ascii="Arial" w:hAnsi="Arial" w:cs="Arial"/>
          <w:b/>
          <w:color w:val="262626"/>
          <w:sz w:val="20"/>
          <w:szCs w:val="20"/>
        </w:rPr>
        <w:t>Суммарная мощность</w:t>
      </w:r>
      <w:r w:rsidR="009C6DD8">
        <w:rPr>
          <w:rFonts w:ascii="Arial" w:hAnsi="Arial" w:cs="Arial"/>
          <w:b/>
          <w:color w:val="262626"/>
          <w:sz w:val="20"/>
          <w:szCs w:val="20"/>
        </w:rPr>
        <w:t xml:space="preserve"> на 2</w:t>
      </w:r>
      <w:r w:rsidR="00597705">
        <w:rPr>
          <w:rFonts w:ascii="Arial" w:hAnsi="Arial" w:cs="Arial"/>
          <w:b/>
          <w:color w:val="262626"/>
          <w:sz w:val="20"/>
          <w:szCs w:val="20"/>
        </w:rPr>
        <w:t xml:space="preserve"> выходных</w:t>
      </w:r>
      <w:r w:rsidR="009C6DD8">
        <w:rPr>
          <w:rFonts w:ascii="Arial" w:hAnsi="Arial" w:cs="Arial"/>
          <w:b/>
          <w:color w:val="262626"/>
          <w:sz w:val="20"/>
          <w:szCs w:val="20"/>
        </w:rPr>
        <w:t xml:space="preserve"> порта</w:t>
      </w:r>
      <w:r w:rsidR="00597705">
        <w:rPr>
          <w:rFonts w:ascii="Arial" w:hAnsi="Arial" w:cs="Arial"/>
          <w:b/>
          <w:color w:val="262626"/>
          <w:sz w:val="20"/>
          <w:szCs w:val="20"/>
        </w:rPr>
        <w:t xml:space="preserve"> </w:t>
      </w:r>
      <w:r w:rsidR="009C6DD8" w:rsidRPr="009C6DD8">
        <w:rPr>
          <w:rFonts w:ascii="Arial" w:hAnsi="Arial" w:cs="Arial"/>
          <w:b/>
          <w:color w:val="262626"/>
          <w:sz w:val="20"/>
          <w:szCs w:val="20"/>
        </w:rPr>
        <w:t>: 12</w:t>
      </w:r>
      <w:r w:rsidR="009C6DD8" w:rsidRPr="009C6DD8">
        <w:rPr>
          <w:rFonts w:ascii="Arial" w:hAnsi="Arial" w:cs="Arial"/>
          <w:b/>
          <w:color w:val="262626"/>
          <w:sz w:val="20"/>
          <w:szCs w:val="20"/>
          <w:lang w:val="en-US"/>
        </w:rPr>
        <w:t>W</w:t>
      </w:r>
      <w:r>
        <w:rPr>
          <w:rFonts w:ascii="Arial" w:hAnsi="Arial" w:cs="Arial"/>
          <w:b/>
          <w:color w:val="262626"/>
          <w:sz w:val="20"/>
          <w:szCs w:val="20"/>
        </w:rPr>
        <w:t>.</w:t>
      </w:r>
    </w:p>
    <w:p w14:paraId="21436B92" w14:textId="35E14BC6" w:rsidR="004A06D2" w:rsidRPr="00303C56" w:rsidRDefault="004A06D2" w:rsidP="004A06D2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Поддержка </w:t>
      </w:r>
      <w:r w:rsidR="00A5654D">
        <w:rPr>
          <w:rFonts w:ascii="Arial" w:hAnsi="Arial" w:cs="Arial"/>
          <w:b/>
          <w:color w:val="262626"/>
          <w:sz w:val="20"/>
          <w:szCs w:val="20"/>
        </w:rPr>
        <w:t>протокола</w:t>
      </w:r>
      <w:r w:rsidRPr="00303C56">
        <w:rPr>
          <w:rFonts w:ascii="Arial" w:hAnsi="Arial" w:cs="Arial"/>
          <w:b/>
          <w:color w:val="262626"/>
          <w:sz w:val="20"/>
          <w:szCs w:val="20"/>
        </w:rPr>
        <w:t xml:space="preserve"> IEEE 802.3</w:t>
      </w:r>
      <w:r w:rsidR="00A5654D">
        <w:rPr>
          <w:rFonts w:ascii="Arial" w:hAnsi="Arial" w:cs="Arial"/>
          <w:b/>
          <w:color w:val="262626"/>
          <w:sz w:val="20"/>
          <w:szCs w:val="20"/>
        </w:rPr>
        <w:t xml:space="preserve">x </w:t>
      </w:r>
    </w:p>
    <w:p w14:paraId="24943B4D" w14:textId="75181E75" w:rsidR="00386A3B" w:rsidRDefault="004A06D2" w:rsidP="000F1B2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 w:rsidRPr="000F1B2B">
        <w:rPr>
          <w:rFonts w:ascii="Arial" w:hAnsi="Arial" w:cs="Arial"/>
          <w:b/>
          <w:color w:val="262626"/>
          <w:sz w:val="20"/>
          <w:szCs w:val="20"/>
        </w:rPr>
        <w:t xml:space="preserve">Светодиодные индикаторы для контроля </w:t>
      </w:r>
      <w:r w:rsidR="00C75224" w:rsidRPr="000F1B2B">
        <w:rPr>
          <w:rFonts w:ascii="Arial" w:hAnsi="Arial" w:cs="Arial"/>
          <w:b/>
          <w:color w:val="262626"/>
          <w:sz w:val="20"/>
          <w:szCs w:val="20"/>
        </w:rPr>
        <w:t>питания, подключения</w:t>
      </w:r>
      <w:r w:rsidR="00386A3B">
        <w:rPr>
          <w:rFonts w:ascii="Arial" w:hAnsi="Arial" w:cs="Arial"/>
          <w:b/>
          <w:color w:val="262626"/>
          <w:sz w:val="20"/>
          <w:szCs w:val="20"/>
        </w:rPr>
        <w:t>.</w:t>
      </w:r>
      <w:bookmarkStart w:id="0" w:name="_GoBack"/>
      <w:bookmarkEnd w:id="0"/>
      <w:r w:rsidR="000F1B2B" w:rsidRPr="000F1B2B">
        <w:rPr>
          <w:rFonts w:ascii="Arial" w:hAnsi="Arial" w:cs="Arial"/>
          <w:b/>
          <w:color w:val="262626"/>
          <w:sz w:val="20"/>
          <w:szCs w:val="20"/>
        </w:rPr>
        <w:t xml:space="preserve">   </w:t>
      </w:r>
    </w:p>
    <w:p w14:paraId="68259EEE" w14:textId="60472646" w:rsidR="000F1B2B" w:rsidRDefault="000F1B2B" w:rsidP="00386A3B">
      <w:pPr>
        <w:pStyle w:val="a3"/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 w:rsidRPr="000F1B2B">
        <w:rPr>
          <w:rFonts w:ascii="Arial" w:hAnsi="Arial" w:cs="Arial"/>
          <w:b/>
          <w:color w:val="262626"/>
          <w:sz w:val="20"/>
          <w:szCs w:val="20"/>
        </w:rPr>
        <w:t xml:space="preserve">            </w:t>
      </w:r>
      <w:r>
        <w:rPr>
          <w:rFonts w:ascii="Arial" w:hAnsi="Arial" w:cs="Arial"/>
          <w:b/>
          <w:color w:val="262626"/>
          <w:sz w:val="20"/>
          <w:szCs w:val="20"/>
        </w:rPr>
        <w:t xml:space="preserve">   </w:t>
      </w:r>
    </w:p>
    <w:p w14:paraId="7C0C9FBA" w14:textId="77777777" w:rsidR="000F1B2B" w:rsidRDefault="000F1B2B" w:rsidP="000F1B2B">
      <w:pPr>
        <w:pStyle w:val="a3"/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7379E3A3" w14:textId="2325CBEA" w:rsidR="009B402D" w:rsidRPr="000F1B2B" w:rsidRDefault="002437A0" w:rsidP="000F1B2B">
      <w:pPr>
        <w:pStyle w:val="a3"/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  <w:r w:rsidRPr="000F1B2B">
        <w:rPr>
          <w:rFonts w:ascii="Arial Black" w:hAnsi="Arial Black" w:cs="Arial"/>
          <w:b/>
          <w:color w:val="262626"/>
          <w:sz w:val="28"/>
          <w:szCs w:val="28"/>
        </w:rPr>
        <w:t>Технические характеристики</w:t>
      </w:r>
    </w:p>
    <w:bookmarkStart w:id="1" w:name="_MON_1545640702"/>
    <w:bookmarkEnd w:id="1"/>
    <w:p w14:paraId="08CE91BA" w14:textId="5F7E7BE5" w:rsidR="004A06D2" w:rsidRPr="00926EF4" w:rsidRDefault="00416BAB" w:rsidP="00926EF4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0"/>
          <w:szCs w:val="20"/>
        </w:rPr>
        <w:object w:dxaOrig="9518" w:dyaOrig="4376" w14:anchorId="1FDB95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241.5pt" o:ole="">
            <v:imagedata r:id="rId7" o:title=""/>
          </v:shape>
          <o:OLEObject Type="Embed" ProgID="Excel.Sheet.12" ShapeID="_x0000_i1025" DrawAspect="Content" ObjectID="_1546762260" r:id="rId8"/>
        </w:object>
      </w:r>
    </w:p>
    <w:p w14:paraId="22300A82" w14:textId="77777777" w:rsidR="003F44D3" w:rsidRDefault="003F44D3" w:rsidP="00464F29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color w:val="262626"/>
          <w:sz w:val="28"/>
          <w:szCs w:val="28"/>
        </w:rPr>
      </w:pPr>
    </w:p>
    <w:p w14:paraId="1FB00305" w14:textId="77777777" w:rsidR="00386A3B" w:rsidRDefault="00386A3B" w:rsidP="009B5E89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color w:val="262626"/>
          <w:sz w:val="28"/>
          <w:szCs w:val="28"/>
        </w:rPr>
      </w:pPr>
    </w:p>
    <w:p w14:paraId="247AAE2E" w14:textId="240CF216" w:rsidR="00E368AA" w:rsidRDefault="00464F29" w:rsidP="009B5E89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color w:val="262626"/>
          <w:sz w:val="28"/>
          <w:szCs w:val="28"/>
        </w:rPr>
      </w:pPr>
      <w:r w:rsidRPr="00464F29">
        <w:rPr>
          <w:rFonts w:ascii="Arial Black" w:hAnsi="Arial Black" w:cs="Arial"/>
          <w:color w:val="262626"/>
          <w:sz w:val="28"/>
          <w:szCs w:val="28"/>
        </w:rPr>
        <w:lastRenderedPageBreak/>
        <w:t>Инструкция по эксплуатации</w:t>
      </w:r>
    </w:p>
    <w:p w14:paraId="65F2F7CA" w14:textId="77777777" w:rsidR="009B5E89" w:rsidRDefault="009B5E89" w:rsidP="009B5E89">
      <w:pPr>
        <w:widowControl w:val="0"/>
        <w:autoSpaceDE w:val="0"/>
        <w:autoSpaceDN w:val="0"/>
        <w:adjustRightInd w:val="0"/>
        <w:rPr>
          <w:rFonts w:ascii="Arial Black" w:hAnsi="Arial Black" w:cs="Arial"/>
          <w:color w:val="262626"/>
          <w:sz w:val="28"/>
          <w:szCs w:val="28"/>
        </w:rPr>
      </w:pPr>
    </w:p>
    <w:p w14:paraId="7263B8A8" w14:textId="1F6C2748" w:rsidR="00F65CA3" w:rsidRPr="009B5E89" w:rsidRDefault="009B5E89" w:rsidP="00F65CA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Внешний вид</w:t>
      </w:r>
    </w:p>
    <w:p w14:paraId="113CBB0B" w14:textId="61E04818" w:rsidR="001003D4" w:rsidRDefault="001003D4" w:rsidP="00F65CA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6ADC06E0" w14:textId="20E27285" w:rsidR="00A41E79" w:rsidRPr="00644532" w:rsidRDefault="00597705" w:rsidP="0064453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262626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2006FA9" wp14:editId="10537801">
            <wp:extent cx="3200400" cy="2371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2071" r="1378" b="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E7F" w14:textId="77777777" w:rsidR="00A41E79" w:rsidRDefault="00A41E79" w:rsidP="009E62B8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</w:p>
    <w:p w14:paraId="38D6C565" w14:textId="452AA039" w:rsidR="00322CB5" w:rsidRPr="00BB07BB" w:rsidRDefault="00A41E79" w:rsidP="00BB07B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322CB5">
        <w:rPr>
          <w:rFonts w:ascii="Times New Roman" w:hAnsi="Times New Roman" w:cs="Times New Roman"/>
          <w:b/>
          <w:color w:val="262626"/>
          <w:sz w:val="28"/>
          <w:szCs w:val="28"/>
        </w:rPr>
        <w:t>Индика</w:t>
      </w:r>
      <w:r w:rsidR="009D0097" w:rsidRPr="00322CB5">
        <w:rPr>
          <w:rFonts w:ascii="Times New Roman" w:hAnsi="Times New Roman" w:cs="Times New Roman"/>
          <w:b/>
          <w:color w:val="262626"/>
          <w:sz w:val="28"/>
          <w:szCs w:val="28"/>
        </w:rPr>
        <w:t>торы</w:t>
      </w:r>
      <w:r w:rsidRPr="00322CB5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работы устройства</w:t>
      </w:r>
    </w:p>
    <w:p w14:paraId="1DFA32C8" w14:textId="77777777" w:rsidR="00733E92" w:rsidRPr="00733E92" w:rsidRDefault="00733E92" w:rsidP="00733E92">
      <w:pPr>
        <w:widowControl w:val="0"/>
        <w:autoSpaceDE w:val="0"/>
        <w:autoSpaceDN w:val="0"/>
        <w:adjustRightInd w:val="0"/>
        <w:ind w:left="360"/>
        <w:rPr>
          <w:rFonts w:ascii="Arial" w:hAnsi="Arial" w:cs="Arial"/>
          <w:b/>
          <w:color w:val="262626"/>
          <w:sz w:val="20"/>
          <w:szCs w:val="20"/>
        </w:rPr>
      </w:pPr>
    </w:p>
    <w:bookmarkStart w:id="2" w:name="_MON_1545487591"/>
    <w:bookmarkEnd w:id="2"/>
    <w:p w14:paraId="37B73724" w14:textId="7ACA7EE9" w:rsidR="00D513EE" w:rsidRPr="00A41E79" w:rsidRDefault="006E6027" w:rsidP="0064453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object w:dxaOrig="10327" w:dyaOrig="2329" w14:anchorId="3089BBAF">
          <v:shape id="_x0000_i1026" type="#_x0000_t75" style="width:428.25pt;height:113.25pt" o:ole="">
            <v:imagedata r:id="rId10" o:title=""/>
          </v:shape>
          <o:OLEObject Type="Embed" ProgID="Excel.Sheet.12" ShapeID="_x0000_i1026" DrawAspect="Content" ObjectID="_1546762261" r:id="rId11"/>
        </w:object>
      </w:r>
    </w:p>
    <w:p w14:paraId="1A87F430" w14:textId="77777777" w:rsidR="003F3795" w:rsidRPr="00F01ED7" w:rsidRDefault="003F3795" w:rsidP="00E22E1B">
      <w:pPr>
        <w:rPr>
          <w:rFonts w:ascii="Arial" w:hAnsi="Arial" w:cs="Arial"/>
          <w:color w:val="262626"/>
          <w:sz w:val="20"/>
          <w:szCs w:val="20"/>
        </w:rPr>
      </w:pPr>
    </w:p>
    <w:p w14:paraId="3EF47AC3" w14:textId="77777777" w:rsidR="00386A3B" w:rsidRDefault="00386A3B" w:rsidP="00386A3B">
      <w:pPr>
        <w:pStyle w:val="a3"/>
        <w:widowControl w:val="0"/>
        <w:autoSpaceDE w:val="0"/>
        <w:autoSpaceDN w:val="0"/>
        <w:adjustRightInd w:val="0"/>
        <w:ind w:left="785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14:paraId="2A1D55F0" w14:textId="083045DA" w:rsidR="00322CB5" w:rsidRDefault="00322CB5" w:rsidP="00BB07B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262626"/>
          <w:sz w:val="28"/>
          <w:szCs w:val="28"/>
        </w:rPr>
      </w:pPr>
      <w:r w:rsidRPr="00BB07BB">
        <w:rPr>
          <w:rFonts w:ascii="Times New Roman" w:hAnsi="Times New Roman" w:cs="Times New Roman"/>
          <w:b/>
          <w:color w:val="262626"/>
          <w:sz w:val="28"/>
          <w:szCs w:val="28"/>
        </w:rPr>
        <w:t>Схема подключения</w:t>
      </w:r>
    </w:p>
    <w:p w14:paraId="6800F7D3" w14:textId="28C8C6E7" w:rsidR="00386A3B" w:rsidRPr="00386A3B" w:rsidRDefault="00386A3B" w:rsidP="00386A3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262626"/>
          <w:sz w:val="28"/>
          <w:szCs w:val="28"/>
        </w:rPr>
      </w:pPr>
    </w:p>
    <w:p w14:paraId="48A4560A" w14:textId="3A8BA596" w:rsidR="00F202F9" w:rsidRPr="00386A3B" w:rsidRDefault="00386A3B" w:rsidP="00386A3B">
      <w:pPr>
        <w:pStyle w:val="a3"/>
        <w:widowControl w:val="0"/>
        <w:autoSpaceDE w:val="0"/>
        <w:autoSpaceDN w:val="0"/>
        <w:adjustRightInd w:val="0"/>
        <w:ind w:left="785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62626"/>
          <w:sz w:val="28"/>
          <w:szCs w:val="28"/>
          <w:lang w:eastAsia="ru-RU"/>
        </w:rPr>
        <w:drawing>
          <wp:inline distT="0" distB="0" distL="0" distR="0" wp14:anchorId="327CBB70" wp14:editId="56D4979D">
            <wp:extent cx="5400675" cy="3733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1D2B" w14:textId="00B55C58" w:rsidR="00766DF1" w:rsidRPr="00F202F9" w:rsidRDefault="00F202F9" w:rsidP="00F202F9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"/>
          <w:b/>
          <w:color w:val="262626"/>
          <w:sz w:val="22"/>
          <w:szCs w:val="22"/>
        </w:rPr>
      </w:pPr>
      <w:r w:rsidRPr="00F202F9">
        <w:rPr>
          <w:rFonts w:ascii="Arial Black" w:hAnsi="Arial Black" w:cs="Arial"/>
          <w:b/>
          <w:color w:val="262626"/>
          <w:sz w:val="22"/>
          <w:szCs w:val="22"/>
        </w:rPr>
        <w:lastRenderedPageBreak/>
        <w:t>!Важно!</w:t>
      </w:r>
    </w:p>
    <w:p w14:paraId="134A70EC" w14:textId="77777777" w:rsidR="00F202F9" w:rsidRDefault="00F202F9" w:rsidP="00F202F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495713B0" w14:textId="2B87AB69" w:rsidR="00766DF1" w:rsidRDefault="00766DF1" w:rsidP="00F202F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18"/>
          <w:szCs w:val="18"/>
        </w:rPr>
      </w:pPr>
      <w:r w:rsidRPr="00F202F9">
        <w:rPr>
          <w:rFonts w:ascii="Arial" w:hAnsi="Arial" w:cs="Arial"/>
          <w:b/>
          <w:color w:val="FF0000"/>
          <w:sz w:val="18"/>
          <w:szCs w:val="18"/>
        </w:rPr>
        <w:t xml:space="preserve">Убедитесь, что подключаемые устройства соответствуют стандарту </w:t>
      </w:r>
      <w:r w:rsidRPr="00F202F9">
        <w:rPr>
          <w:rFonts w:ascii="Arial" w:hAnsi="Arial" w:cs="Arial"/>
          <w:b/>
          <w:color w:val="FF0000"/>
          <w:sz w:val="18"/>
          <w:szCs w:val="18"/>
          <w:lang w:val="en-US"/>
        </w:rPr>
        <w:t>IEEE</w:t>
      </w:r>
      <w:r w:rsidRPr="00F202F9">
        <w:rPr>
          <w:rFonts w:ascii="Arial" w:hAnsi="Arial" w:cs="Arial"/>
          <w:b/>
          <w:color w:val="FF0000"/>
          <w:sz w:val="18"/>
          <w:szCs w:val="18"/>
        </w:rPr>
        <w:t>802.3</w:t>
      </w:r>
      <w:proofErr w:type="spellStart"/>
      <w:r w:rsidRPr="00F202F9">
        <w:rPr>
          <w:rFonts w:ascii="Arial" w:hAnsi="Arial" w:cs="Arial"/>
          <w:b/>
          <w:color w:val="FF0000"/>
          <w:sz w:val="18"/>
          <w:szCs w:val="18"/>
          <w:lang w:val="en-US"/>
        </w:rPr>
        <w:t>af</w:t>
      </w:r>
      <w:proofErr w:type="spellEnd"/>
    </w:p>
    <w:p w14:paraId="4AA3A235" w14:textId="77777777" w:rsidR="00F202F9" w:rsidRPr="00F202F9" w:rsidRDefault="00F202F9" w:rsidP="00766DF1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18"/>
          <w:szCs w:val="18"/>
        </w:rPr>
      </w:pPr>
    </w:p>
    <w:p w14:paraId="7AFE6BB4" w14:textId="77777777" w:rsidR="00766DF1" w:rsidRPr="00F01ED7" w:rsidRDefault="00766DF1" w:rsidP="00766DF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</w:p>
    <w:p w14:paraId="0D76E09D" w14:textId="447551E9" w:rsidR="00766DF1" w:rsidRPr="00F01ED7" w:rsidRDefault="00766DF1" w:rsidP="00766DF1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  <w:proofErr w:type="spellStart"/>
      <w:r w:rsidRPr="00A41E79">
        <w:rPr>
          <w:rFonts w:ascii="Arial" w:hAnsi="Arial" w:cs="Arial"/>
          <w:b/>
          <w:color w:val="262626"/>
          <w:sz w:val="20"/>
          <w:szCs w:val="20"/>
          <w:lang w:val="en-US"/>
        </w:rPr>
        <w:t>PoE</w:t>
      </w:r>
      <w:proofErr w:type="spellEnd"/>
      <w:r w:rsidRPr="00F01ED7">
        <w:rPr>
          <w:rFonts w:ascii="Arial" w:hAnsi="Arial" w:cs="Arial"/>
          <w:b/>
          <w:color w:val="262626"/>
          <w:sz w:val="20"/>
          <w:szCs w:val="20"/>
        </w:rPr>
        <w:t xml:space="preserve"> порт:</w:t>
      </w:r>
      <w:r>
        <w:rPr>
          <w:rFonts w:ascii="Arial" w:hAnsi="Arial" w:cs="Arial"/>
          <w:color w:val="262626"/>
          <w:sz w:val="20"/>
          <w:szCs w:val="20"/>
        </w:rPr>
        <w:t xml:space="preserve"> П</w:t>
      </w:r>
      <w:r w:rsidRPr="00F01ED7">
        <w:rPr>
          <w:rFonts w:ascii="Arial" w:hAnsi="Arial" w:cs="Arial"/>
          <w:color w:val="262626"/>
          <w:sz w:val="20"/>
          <w:szCs w:val="20"/>
        </w:rPr>
        <w:t xml:space="preserve">орты работают по технологии </w:t>
      </w:r>
      <w:proofErr w:type="spellStart"/>
      <w:r w:rsidRPr="00A41E79">
        <w:rPr>
          <w:rFonts w:ascii="Arial" w:hAnsi="Arial" w:cs="Arial"/>
          <w:color w:val="262626"/>
          <w:sz w:val="20"/>
          <w:szCs w:val="20"/>
          <w:lang w:val="en-US"/>
        </w:rPr>
        <w:t>PoE</w:t>
      </w:r>
      <w:proofErr w:type="spellEnd"/>
      <w:r w:rsidRPr="00F01ED7">
        <w:rPr>
          <w:rFonts w:ascii="Arial" w:hAnsi="Arial" w:cs="Arial"/>
          <w:color w:val="262626"/>
          <w:sz w:val="20"/>
          <w:szCs w:val="20"/>
        </w:rPr>
        <w:t xml:space="preserve">, </w:t>
      </w:r>
      <w:r>
        <w:rPr>
          <w:rFonts w:ascii="Arial" w:hAnsi="Arial" w:cs="Arial"/>
          <w:color w:val="262626"/>
          <w:sz w:val="20"/>
          <w:szCs w:val="20"/>
        </w:rPr>
        <w:t>которая</w:t>
      </w:r>
      <w:r w:rsidRPr="00F01ED7">
        <w:rPr>
          <w:rFonts w:ascii="Arial" w:hAnsi="Arial" w:cs="Arial"/>
          <w:color w:val="262626"/>
          <w:sz w:val="20"/>
          <w:szCs w:val="20"/>
        </w:rPr>
        <w:t xml:space="preserve"> может передавать питание и данные при подключении </w:t>
      </w:r>
      <w:r w:rsidR="00AC35AD">
        <w:rPr>
          <w:rFonts w:ascii="Arial" w:hAnsi="Arial" w:cs="Arial"/>
          <w:color w:val="262626"/>
          <w:sz w:val="20"/>
          <w:szCs w:val="20"/>
        </w:rPr>
        <w:t>устройства. В</w:t>
      </w:r>
      <w:r w:rsidRPr="00F01ED7">
        <w:rPr>
          <w:rFonts w:ascii="Arial" w:hAnsi="Arial" w:cs="Arial"/>
          <w:color w:val="262626"/>
          <w:sz w:val="20"/>
          <w:szCs w:val="20"/>
        </w:rPr>
        <w:t xml:space="preserve">ы можете проверить состояние каждого порта </w:t>
      </w:r>
      <w:r>
        <w:rPr>
          <w:rFonts w:ascii="Arial" w:hAnsi="Arial" w:cs="Arial"/>
          <w:color w:val="262626"/>
          <w:sz w:val="20"/>
          <w:szCs w:val="20"/>
        </w:rPr>
        <w:t>с помощью индикаторов работы на передней панели устройства.</w:t>
      </w:r>
    </w:p>
    <w:p w14:paraId="291ADEB9" w14:textId="77777777" w:rsidR="00766DF1" w:rsidRDefault="00766DF1" w:rsidP="00E22E1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37BFAB08" w14:textId="77777777" w:rsidR="00766DF1" w:rsidRDefault="00766DF1" w:rsidP="00E22E1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</w:p>
    <w:p w14:paraId="073E4768" w14:textId="6CF0AC6C" w:rsidR="00731F99" w:rsidRPr="00F01ED7" w:rsidRDefault="00731F99" w:rsidP="00731F99">
      <w:pPr>
        <w:widowControl w:val="0"/>
        <w:autoSpaceDE w:val="0"/>
        <w:autoSpaceDN w:val="0"/>
        <w:adjustRightInd w:val="0"/>
        <w:rPr>
          <w:rFonts w:ascii="Arial" w:hAnsi="Arial" w:cs="Arial"/>
          <w:color w:val="262626"/>
          <w:sz w:val="20"/>
          <w:szCs w:val="20"/>
        </w:rPr>
      </w:pPr>
    </w:p>
    <w:p w14:paraId="3672BD7C" w14:textId="77777777" w:rsidR="00A41E79" w:rsidRPr="00A41E79" w:rsidRDefault="00A41E79" w:rsidP="00A41E7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7A5DC8C5" w14:textId="1D3E7CF3" w:rsidR="00A41E79" w:rsidRDefault="00A41E79" w:rsidP="009B402D">
      <w:pPr>
        <w:widowControl w:val="0"/>
        <w:autoSpaceDE w:val="0"/>
        <w:autoSpaceDN w:val="0"/>
        <w:adjustRightInd w:val="0"/>
        <w:jc w:val="center"/>
        <w:rPr>
          <w:rFonts w:ascii="Arial Black" w:hAnsi="Arial Black"/>
          <w:b/>
          <w:sz w:val="28"/>
          <w:szCs w:val="28"/>
        </w:rPr>
      </w:pPr>
      <w:r w:rsidRPr="009B402D">
        <w:rPr>
          <w:rFonts w:ascii="Arial Black" w:hAnsi="Arial Black"/>
          <w:b/>
          <w:sz w:val="28"/>
          <w:szCs w:val="28"/>
        </w:rPr>
        <w:t>Гарантийные обязательства:</w:t>
      </w:r>
    </w:p>
    <w:p w14:paraId="014C378B" w14:textId="77777777" w:rsidR="00951816" w:rsidRPr="009B402D" w:rsidRDefault="00951816" w:rsidP="009B402D">
      <w:pPr>
        <w:widowControl w:val="0"/>
        <w:autoSpaceDE w:val="0"/>
        <w:autoSpaceDN w:val="0"/>
        <w:adjustRightInd w:val="0"/>
        <w:jc w:val="center"/>
        <w:rPr>
          <w:rFonts w:ascii="Arial Black" w:hAnsi="Arial Black"/>
          <w:b/>
          <w:sz w:val="28"/>
          <w:szCs w:val="28"/>
        </w:rPr>
      </w:pPr>
    </w:p>
    <w:p w14:paraId="7AEC2D2B" w14:textId="6C8D8526" w:rsidR="00A41E79" w:rsidRPr="009B402D" w:rsidRDefault="00036BF6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B402D">
        <w:rPr>
          <w:rFonts w:ascii="Arial" w:hAnsi="Arial" w:cs="Arial"/>
          <w:sz w:val="20"/>
          <w:szCs w:val="20"/>
        </w:rPr>
        <w:t>Срок гарантии 1 год</w:t>
      </w:r>
      <w:r w:rsidR="00A41E79" w:rsidRPr="009B402D">
        <w:rPr>
          <w:rFonts w:ascii="Arial" w:hAnsi="Arial" w:cs="Arial"/>
          <w:sz w:val="20"/>
          <w:szCs w:val="20"/>
        </w:rPr>
        <w:t xml:space="preserve"> с момента продажи.</w:t>
      </w:r>
    </w:p>
    <w:p w14:paraId="518DB159" w14:textId="77777777" w:rsidR="00A41E79" w:rsidRPr="009B402D" w:rsidRDefault="00A41E79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B402D">
        <w:rPr>
          <w:rFonts w:ascii="Arial" w:hAnsi="Arial" w:cs="Arial"/>
          <w:sz w:val="20"/>
          <w:szCs w:val="20"/>
        </w:rPr>
        <w:t>При отсутствии отметки о дате продажи гарантийный срок исчисляется от даты производства.</w:t>
      </w:r>
    </w:p>
    <w:p w14:paraId="43D97E5F" w14:textId="77777777" w:rsidR="00A41E79" w:rsidRPr="009B402D" w:rsidRDefault="00A41E79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B402D">
        <w:rPr>
          <w:rFonts w:ascii="Arial" w:hAnsi="Arial" w:cs="Arial"/>
          <w:sz w:val="20"/>
          <w:szCs w:val="20"/>
        </w:rPr>
        <w:t>Гарантийные обязательства недействительны, если причиной неисправности являются:</w:t>
      </w:r>
    </w:p>
    <w:p w14:paraId="09D1D097" w14:textId="77777777" w:rsidR="00A41E79" w:rsidRPr="009B402D" w:rsidRDefault="00A41E79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B402D">
        <w:rPr>
          <w:rFonts w:ascii="Arial" w:hAnsi="Arial" w:cs="Arial"/>
          <w:sz w:val="20"/>
          <w:szCs w:val="20"/>
        </w:rPr>
        <w:t>- умышленная порча;</w:t>
      </w:r>
    </w:p>
    <w:p w14:paraId="513BEEAC" w14:textId="3E8B10C6" w:rsidR="00A41E79" w:rsidRPr="009B402D" w:rsidRDefault="009B402D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пожар, </w:t>
      </w:r>
      <w:r w:rsidR="00A41E79" w:rsidRPr="009B402D">
        <w:rPr>
          <w:rFonts w:ascii="Arial" w:hAnsi="Arial" w:cs="Arial"/>
          <w:sz w:val="20"/>
          <w:szCs w:val="20"/>
        </w:rPr>
        <w:t>наводнение</w:t>
      </w:r>
      <w:r>
        <w:rPr>
          <w:rFonts w:ascii="Arial" w:hAnsi="Arial" w:cs="Arial"/>
          <w:sz w:val="20"/>
          <w:szCs w:val="20"/>
        </w:rPr>
        <w:t xml:space="preserve"> </w:t>
      </w:r>
      <w:r w:rsidR="00A41E79" w:rsidRPr="009B402D">
        <w:rPr>
          <w:rFonts w:ascii="Arial" w:hAnsi="Arial" w:cs="Arial"/>
          <w:sz w:val="20"/>
          <w:szCs w:val="20"/>
        </w:rPr>
        <w:t>, стихийные бедствия;</w:t>
      </w:r>
    </w:p>
    <w:p w14:paraId="034010B5" w14:textId="003D4E07" w:rsidR="00A41E79" w:rsidRPr="009B402D" w:rsidRDefault="009B402D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аварии </w:t>
      </w:r>
      <w:r w:rsidR="00A41E79" w:rsidRPr="009B402D">
        <w:rPr>
          <w:rFonts w:ascii="Arial" w:hAnsi="Arial" w:cs="Arial"/>
          <w:sz w:val="20"/>
          <w:szCs w:val="20"/>
        </w:rPr>
        <w:t>в сети питания;</w:t>
      </w:r>
    </w:p>
    <w:p w14:paraId="4BCDA986" w14:textId="1B6A7057" w:rsidR="00A41E79" w:rsidRPr="009B402D" w:rsidRDefault="009B402D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электрический пробой </w:t>
      </w:r>
      <w:r w:rsidR="00A41E79" w:rsidRPr="009B402D">
        <w:rPr>
          <w:rFonts w:ascii="Arial" w:hAnsi="Arial" w:cs="Arial"/>
          <w:sz w:val="20"/>
          <w:szCs w:val="20"/>
        </w:rPr>
        <w:t>микросхем вследствие ошибок  в подключении;</w:t>
      </w:r>
    </w:p>
    <w:p w14:paraId="2BED553F" w14:textId="77777777" w:rsidR="00A41E79" w:rsidRPr="009B402D" w:rsidRDefault="00A41E79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B402D">
        <w:rPr>
          <w:rFonts w:ascii="Arial" w:hAnsi="Arial" w:cs="Arial"/>
          <w:sz w:val="20"/>
          <w:szCs w:val="20"/>
        </w:rPr>
        <w:t>- механические, термические, химические повреждения;</w:t>
      </w:r>
    </w:p>
    <w:p w14:paraId="4AEC1B04" w14:textId="7473E55D" w:rsidR="00A41E79" w:rsidRPr="009B402D" w:rsidRDefault="009B402D" w:rsidP="00A41E7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нарушение правил </w:t>
      </w:r>
      <w:r w:rsidR="00A41E79" w:rsidRPr="009B402D">
        <w:rPr>
          <w:rFonts w:ascii="Arial" w:hAnsi="Arial" w:cs="Arial"/>
          <w:sz w:val="20"/>
          <w:szCs w:val="20"/>
        </w:rPr>
        <w:t>установки и подключения.</w:t>
      </w:r>
    </w:p>
    <w:p w14:paraId="5DEDD22E" w14:textId="63FB8AFD" w:rsidR="00A41E79" w:rsidRPr="009B402D" w:rsidRDefault="00A41E79" w:rsidP="00731F99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sectPr w:rsidR="00A41E79" w:rsidRPr="009B402D" w:rsidSect="000F1B2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71FCF"/>
    <w:multiLevelType w:val="hybridMultilevel"/>
    <w:tmpl w:val="16CE4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F2816"/>
    <w:multiLevelType w:val="hybridMultilevel"/>
    <w:tmpl w:val="7BC0E940"/>
    <w:lvl w:ilvl="0" w:tplc="985C796A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700A8"/>
    <w:multiLevelType w:val="hybridMultilevel"/>
    <w:tmpl w:val="79983CDE"/>
    <w:lvl w:ilvl="0" w:tplc="5B8096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A5C3F"/>
    <w:multiLevelType w:val="hybridMultilevel"/>
    <w:tmpl w:val="781C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F97226"/>
    <w:multiLevelType w:val="hybridMultilevel"/>
    <w:tmpl w:val="D110D916"/>
    <w:lvl w:ilvl="0" w:tplc="D1EC03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B7176F"/>
    <w:multiLevelType w:val="hybridMultilevel"/>
    <w:tmpl w:val="EED4D158"/>
    <w:lvl w:ilvl="0" w:tplc="A38EEBC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BE913C9"/>
    <w:multiLevelType w:val="hybridMultilevel"/>
    <w:tmpl w:val="3EF6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00E99"/>
    <w:multiLevelType w:val="hybridMultilevel"/>
    <w:tmpl w:val="7A70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E1B"/>
    <w:rsid w:val="0001579B"/>
    <w:rsid w:val="0001738B"/>
    <w:rsid w:val="00036BF6"/>
    <w:rsid w:val="00055177"/>
    <w:rsid w:val="00080A55"/>
    <w:rsid w:val="000B5108"/>
    <w:rsid w:val="000F1B2B"/>
    <w:rsid w:val="001003D4"/>
    <w:rsid w:val="00110FC1"/>
    <w:rsid w:val="0016318B"/>
    <w:rsid w:val="001926E6"/>
    <w:rsid w:val="00196913"/>
    <w:rsid w:val="001F311B"/>
    <w:rsid w:val="00210373"/>
    <w:rsid w:val="00213CF9"/>
    <w:rsid w:val="002437A0"/>
    <w:rsid w:val="00246E5B"/>
    <w:rsid w:val="00251B74"/>
    <w:rsid w:val="00291F1A"/>
    <w:rsid w:val="00300D60"/>
    <w:rsid w:val="00303C56"/>
    <w:rsid w:val="00322CB5"/>
    <w:rsid w:val="00343AF3"/>
    <w:rsid w:val="00386A3B"/>
    <w:rsid w:val="00394920"/>
    <w:rsid w:val="003A790D"/>
    <w:rsid w:val="003B31E0"/>
    <w:rsid w:val="003B6D72"/>
    <w:rsid w:val="003C5B60"/>
    <w:rsid w:val="003C7A85"/>
    <w:rsid w:val="003E065A"/>
    <w:rsid w:val="003F136F"/>
    <w:rsid w:val="003F3795"/>
    <w:rsid w:val="003F44D3"/>
    <w:rsid w:val="00416BAB"/>
    <w:rsid w:val="00464F29"/>
    <w:rsid w:val="004A06D2"/>
    <w:rsid w:val="004A3EA1"/>
    <w:rsid w:val="004B3744"/>
    <w:rsid w:val="004C05FB"/>
    <w:rsid w:val="004D7CA0"/>
    <w:rsid w:val="00597705"/>
    <w:rsid w:val="005A1707"/>
    <w:rsid w:val="005A360A"/>
    <w:rsid w:val="005A7D96"/>
    <w:rsid w:val="00610F37"/>
    <w:rsid w:val="00643821"/>
    <w:rsid w:val="00644532"/>
    <w:rsid w:val="0067332D"/>
    <w:rsid w:val="0068782C"/>
    <w:rsid w:val="006E6027"/>
    <w:rsid w:val="006F35DA"/>
    <w:rsid w:val="0071164C"/>
    <w:rsid w:val="00731683"/>
    <w:rsid w:val="00731F99"/>
    <w:rsid w:val="00733E92"/>
    <w:rsid w:val="00746D54"/>
    <w:rsid w:val="00766DF1"/>
    <w:rsid w:val="00792FA0"/>
    <w:rsid w:val="007A4EF2"/>
    <w:rsid w:val="007A6DDD"/>
    <w:rsid w:val="007A7BDF"/>
    <w:rsid w:val="007C4EFA"/>
    <w:rsid w:val="00817429"/>
    <w:rsid w:val="008A1F8C"/>
    <w:rsid w:val="008D2238"/>
    <w:rsid w:val="008D3B6B"/>
    <w:rsid w:val="008D6CA1"/>
    <w:rsid w:val="009101A6"/>
    <w:rsid w:val="009137B3"/>
    <w:rsid w:val="00917C12"/>
    <w:rsid w:val="009205AC"/>
    <w:rsid w:val="00926EF4"/>
    <w:rsid w:val="00943902"/>
    <w:rsid w:val="00951816"/>
    <w:rsid w:val="0096572E"/>
    <w:rsid w:val="009674FA"/>
    <w:rsid w:val="009778E4"/>
    <w:rsid w:val="00990459"/>
    <w:rsid w:val="009B402D"/>
    <w:rsid w:val="009B5E89"/>
    <w:rsid w:val="009B79AE"/>
    <w:rsid w:val="009C6DD8"/>
    <w:rsid w:val="009D0097"/>
    <w:rsid w:val="009E62B8"/>
    <w:rsid w:val="00A2378A"/>
    <w:rsid w:val="00A41E79"/>
    <w:rsid w:val="00A5654D"/>
    <w:rsid w:val="00AC35AD"/>
    <w:rsid w:val="00B2374F"/>
    <w:rsid w:val="00B45E3D"/>
    <w:rsid w:val="00B71365"/>
    <w:rsid w:val="00B76940"/>
    <w:rsid w:val="00BB07BB"/>
    <w:rsid w:val="00C078E8"/>
    <w:rsid w:val="00C300F3"/>
    <w:rsid w:val="00C427AF"/>
    <w:rsid w:val="00C456B4"/>
    <w:rsid w:val="00C75224"/>
    <w:rsid w:val="00CC2A20"/>
    <w:rsid w:val="00CD5DA1"/>
    <w:rsid w:val="00D031D8"/>
    <w:rsid w:val="00D15F8E"/>
    <w:rsid w:val="00D23F83"/>
    <w:rsid w:val="00D513EE"/>
    <w:rsid w:val="00D72EA1"/>
    <w:rsid w:val="00D73BF3"/>
    <w:rsid w:val="00D75DDE"/>
    <w:rsid w:val="00D95512"/>
    <w:rsid w:val="00E22E1B"/>
    <w:rsid w:val="00E368AA"/>
    <w:rsid w:val="00E620FB"/>
    <w:rsid w:val="00EA1F27"/>
    <w:rsid w:val="00EA3B6F"/>
    <w:rsid w:val="00EC710D"/>
    <w:rsid w:val="00EE7244"/>
    <w:rsid w:val="00EF1F18"/>
    <w:rsid w:val="00F01A7D"/>
    <w:rsid w:val="00F01ED7"/>
    <w:rsid w:val="00F202F9"/>
    <w:rsid w:val="00F55236"/>
    <w:rsid w:val="00F65CA3"/>
    <w:rsid w:val="00F70542"/>
    <w:rsid w:val="00FA421D"/>
    <w:rsid w:val="00FF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0DA1C6"/>
  <w14:defaultImageDpi w14:val="300"/>
  <w15:docId w15:val="{D8E9C573-0713-4F13-8968-8C17099D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7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68AA"/>
    <w:rPr>
      <w:rFonts w:ascii="Lucida Grande CY" w:hAnsi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68AA"/>
    <w:rPr>
      <w:rFonts w:ascii="Lucida Grande CY" w:hAnsi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E62B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a7">
    <w:name w:val="Table Grid"/>
    <w:basedOn w:val="a1"/>
    <w:uiPriority w:val="59"/>
    <w:rsid w:val="00D5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A1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0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Microsoft_Excel_Worksheet1.xlsx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Большой Брат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Большой Брат</dc:creator>
  <cp:keywords/>
  <dc:description/>
  <cp:lastModifiedBy>Анна Филатова</cp:lastModifiedBy>
  <cp:revision>30</cp:revision>
  <cp:lastPrinted>2017-01-20T13:28:00Z</cp:lastPrinted>
  <dcterms:created xsi:type="dcterms:W3CDTF">2016-11-21T13:24:00Z</dcterms:created>
  <dcterms:modified xsi:type="dcterms:W3CDTF">2017-01-24T08:25:00Z</dcterms:modified>
</cp:coreProperties>
</file>